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6D9" w:rsidRPr="007526D9" w:rsidRDefault="007526D9" w:rsidP="007526D9">
      <w:pPr>
        <w:pStyle w:val="tknazvanie"/>
        <w:shd w:val="clear" w:color="auto" w:fill="FFFFFF"/>
        <w:spacing w:after="0" w:line="276" w:lineRule="atLeast"/>
        <w:ind w:left="1134" w:right="1134"/>
        <w:jc w:val="center"/>
        <w:rPr>
          <w:b/>
          <w:bCs/>
          <w:sz w:val="28"/>
          <w:szCs w:val="28"/>
          <w:shd w:val="clear" w:color="auto" w:fill="FFFFFF"/>
        </w:rPr>
      </w:pPr>
      <w:r w:rsidRPr="007526D9">
        <w:rPr>
          <w:b/>
          <w:bCs/>
          <w:sz w:val="28"/>
          <w:szCs w:val="28"/>
          <w:shd w:val="clear" w:color="auto" w:fill="FFFFFF"/>
        </w:rPr>
        <w:t>КЫРГЫЗ РЕСПУБЛИКАСЫНЫН МИНИСТРЛЕР КАБИНЕТИНИН ТОКТОМУ</w:t>
      </w:r>
    </w:p>
    <w:p w:rsidR="007526D9" w:rsidRPr="00BD1F59" w:rsidRDefault="007526D9" w:rsidP="007526D9">
      <w:pPr>
        <w:pStyle w:val="tknazvanie"/>
        <w:shd w:val="clear" w:color="auto" w:fill="FFFFFF"/>
        <w:spacing w:after="0" w:line="276" w:lineRule="atLeast"/>
        <w:ind w:right="-1" w:firstLine="709"/>
        <w:jc w:val="center"/>
        <w:rPr>
          <w:bCs/>
          <w:sz w:val="28"/>
          <w:szCs w:val="28"/>
          <w:shd w:val="clear" w:color="auto" w:fill="FFFFFF"/>
          <w:lang w:val="ky-KG"/>
        </w:rPr>
      </w:pPr>
      <w:r w:rsidRPr="00BD1F59">
        <w:rPr>
          <w:b/>
          <w:bCs/>
          <w:sz w:val="28"/>
          <w:szCs w:val="28"/>
          <w:shd w:val="clear" w:color="auto" w:fill="FFFFFF"/>
          <w:lang w:val="ky-KG"/>
        </w:rPr>
        <w:t>Жер казынасын пайдалануу укугуна лицензияларды кармоо үчүн жыйым ставкаларын жана жыйымды эсептөөнүн, төлөөнүн, чогултуунун жана карызды өндүрүүнүн тартибин бекитүү жөнүндө</w:t>
      </w:r>
    </w:p>
    <w:p w:rsidR="00776E4A" w:rsidRPr="00BD1F59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1F5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Жер казынасын </w:t>
      </w:r>
      <w:r w:rsidR="007526D9" w:rsidRPr="00BD1F5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пайдалануунун укуктук жөнгө салынышын өркүндөтүү максатында, Салыктык эмес кирешелер жөнүндө Кыргыз Республикасынын кодексинин 31-главасына, </w:t>
      </w:r>
      <w:r w:rsidR="00E267D3" w:rsidRPr="00BD1F5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526D9" w:rsidRPr="00BD1F5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Министрлер Кабинети жөнүндө</w:t>
      </w:r>
      <w:r w:rsidR="00E267D3" w:rsidRPr="00BD1F5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526D9" w:rsidRPr="00BD1F5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Кыргыз Республикасынын конституциялык Мыйзамынын 13 жана 17-беренелерине ылайык Кыргыз Республикасынын Министрлер Кабинети токтом кылат: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>1. Төмөнкүлөр бекитилсин: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- Жер казынасын пайдалануу укугуна лицензияларды кармоо үчүн жыйымды эсептөөнүн, төлөөнүн, чогултуунун жана карызды өндүрүүнүн 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"toktom://db/170194" </w:instrTex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E267D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тартиби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1-тиркемеге ылайык;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- пайдалуу кендерди издөөдө жер казынасын пайдалануу укугуна лицензияларды кармоо үчүн жыйым ставкасы 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"file:///C:\\Users\\User\\AppData\\Local\\Temp\\Toktom\\f800f597-2a8b-40e8-87d6-01b2f47b59e3\\document.htm" \l "pr2" </w:instrTex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E267D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2-тиркемеге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ылайык;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- пайдалуу кендерди чалгындоодо жер казынасын пайдалануу укугуна лицензияларды кармоо үчүн жыйым ставкасы 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"file:///C:\\Users\\User\\AppData\\Local\\Temp\\Toktom\\f800f597-2a8b-40e8-87d6-01b2f47b59e3\\document.htm" \l "pr3" </w:instrTex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E267D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3-тиркемеге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ылайык;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- пайдалуу кендерди иштетүүдө жер казынасын пайдалануу укугуна лицензияларды кармоо үчүн жыйым ставкасы 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"file:///C:\\Users\\User\\AppData\\Local\\Temp\\Toktom\\f800f597-2a8b-40e8-87d6-01b2f47b59e3\\document.htm" \l "pr4" </w:instrTex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E267D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4-тиркемеге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="00FB06E0"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ылайык;</w:t>
      </w:r>
    </w:p>
    <w:p w:rsidR="00FB06E0" w:rsidRPr="00E267D3" w:rsidRDefault="00FB06E0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>- пайдалуу кен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чыккан жерлерд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>и издөөдө, чалгындоодо жана иштетүүдө (долбоорлоо стадиясында) лицензияны кармоо үчүн жыйымды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эсептөө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5-тиркемеге ылайык;</w:t>
      </w:r>
    </w:p>
    <w:p w:rsidR="00FB06E0" w:rsidRPr="00E267D3" w:rsidRDefault="00FB06E0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>пайдалуу кен чыккан жерлерди иштетүүдө (иштерди жүргүзүү стадиясында) лицензияны кармоо үчүн жыйымдын эсептөөсү 6-тиркемеге ылайык.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>2. Бул токтом күчүнө киргенге чейин берилген лицензиялар боюнча лицензияларды кармоо үчүн жыйымдардын ставкаларынын өлчөмүн аныктоо мөөнөтүн эсептөө лицензиянын алгачкы берилген күнүнөн тартып жүргүзүлөт.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</w:t>
      </w:r>
      <w:r w:rsidR="00351D25" w:rsidRPr="00E267D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Министрлер Кабинетинин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2021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>27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>сентяб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рындагы № </w:t>
      </w:r>
      <w:r w:rsidR="00351D25" w:rsidRPr="00E267D3">
        <w:rPr>
          <w:rFonts w:ascii="Times New Roman" w:hAnsi="Times New Roman" w:cs="Times New Roman"/>
          <w:sz w:val="28"/>
          <w:szCs w:val="28"/>
          <w:lang w:val="ky-KG"/>
        </w:rPr>
        <w:t>185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67D3" w:rsidRPr="00E267D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51D25" w:rsidRPr="00E267D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Жер казынасын пайдалануу укугуна лицензияларды кармоо үчүн жыйым ставкаларын жана жыйымды эсептөөнүн, төлөөнүн, чогултуунун жана карызды өндүрүүнүн тартибин бекитүү жөнүндө</w:t>
      </w:r>
      <w:r w:rsidR="00E267D3" w:rsidRPr="00E267D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5" w:history="1">
        <w:r w:rsidRPr="00E267D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</w:t>
        </w:r>
      </w:hyperlink>
      <w:r w:rsidRPr="00E267D3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таанылсын.</w:t>
      </w:r>
    </w:p>
    <w:p w:rsidR="00776E4A" w:rsidRPr="00E267D3" w:rsidRDefault="00776E4A" w:rsidP="00776E4A">
      <w:pPr>
        <w:pStyle w:val="tkTekst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267D3">
        <w:rPr>
          <w:rFonts w:ascii="Times New Roman" w:hAnsi="Times New Roman" w:cs="Times New Roman"/>
          <w:sz w:val="28"/>
          <w:szCs w:val="28"/>
          <w:lang w:val="ky-KG"/>
        </w:rPr>
        <w:t>4. Бул токтом расмий жарыяланган күндөн тартып күчүнө кирет.</w:t>
      </w:r>
    </w:p>
    <w:p w:rsidR="00351D25" w:rsidRDefault="00351D25" w:rsidP="00351D25">
      <w:pPr>
        <w:pStyle w:val="tktekst"/>
        <w:shd w:val="clear" w:color="auto" w:fill="FFFFFF"/>
        <w:spacing w:before="0" w:beforeAutospacing="0" w:after="0" w:afterAutospacing="0" w:line="230" w:lineRule="atLeast"/>
        <w:jc w:val="both"/>
        <w:rPr>
          <w:b/>
          <w:bCs/>
          <w:sz w:val="28"/>
          <w:szCs w:val="28"/>
          <w:shd w:val="clear" w:color="auto" w:fill="FFFFFF"/>
          <w:lang w:val="ky-KG"/>
        </w:rPr>
      </w:pPr>
    </w:p>
    <w:p w:rsidR="00351D25" w:rsidRDefault="00351D25" w:rsidP="00351D25">
      <w:pPr>
        <w:pStyle w:val="tktekst"/>
        <w:shd w:val="clear" w:color="auto" w:fill="FFFFFF"/>
        <w:spacing w:before="0" w:beforeAutospacing="0" w:after="0" w:afterAutospacing="0" w:line="230" w:lineRule="atLeast"/>
        <w:jc w:val="both"/>
        <w:rPr>
          <w:b/>
          <w:bCs/>
          <w:sz w:val="28"/>
          <w:szCs w:val="28"/>
          <w:shd w:val="clear" w:color="auto" w:fill="FFFFFF"/>
        </w:rPr>
      </w:pPr>
      <w:proofErr w:type="spellStart"/>
      <w:r>
        <w:rPr>
          <w:b/>
          <w:bCs/>
          <w:sz w:val="28"/>
          <w:szCs w:val="28"/>
          <w:shd w:val="clear" w:color="auto" w:fill="FFFFFF"/>
        </w:rPr>
        <w:t>Кыргыз</w:t>
      </w:r>
      <w:proofErr w:type="spellEnd"/>
      <w:r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z w:val="28"/>
          <w:szCs w:val="28"/>
          <w:shd w:val="clear" w:color="auto" w:fill="FFFFFF"/>
        </w:rPr>
        <w:t>Республикасынын</w:t>
      </w:r>
      <w:proofErr w:type="spellEnd"/>
    </w:p>
    <w:p w:rsidR="00351D25" w:rsidRPr="00877C03" w:rsidRDefault="00351D25" w:rsidP="00351D25">
      <w:pPr>
        <w:pStyle w:val="tktekst"/>
        <w:shd w:val="clear" w:color="auto" w:fill="FFFFFF"/>
        <w:spacing w:before="0" w:beforeAutospacing="0" w:after="0" w:afterAutospacing="0" w:line="230" w:lineRule="atLeast"/>
        <w:jc w:val="both"/>
        <w:rPr>
          <w:b/>
          <w:sz w:val="28"/>
          <w:szCs w:val="28"/>
        </w:rPr>
      </w:pPr>
      <w:proofErr w:type="spellStart"/>
      <w:r w:rsidRPr="007526D9">
        <w:rPr>
          <w:b/>
          <w:bCs/>
          <w:sz w:val="28"/>
          <w:szCs w:val="28"/>
          <w:shd w:val="clear" w:color="auto" w:fill="FFFFFF"/>
        </w:rPr>
        <w:t>Министрлер</w:t>
      </w:r>
      <w:proofErr w:type="spellEnd"/>
      <w:r w:rsidRPr="007526D9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526D9">
        <w:rPr>
          <w:b/>
          <w:bCs/>
          <w:sz w:val="28"/>
          <w:szCs w:val="28"/>
          <w:shd w:val="clear" w:color="auto" w:fill="FFFFFF"/>
        </w:rPr>
        <w:t>Кабинетинин</w:t>
      </w:r>
      <w:proofErr w:type="spellEnd"/>
      <w:r w:rsidRPr="007526D9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526D9">
        <w:rPr>
          <w:b/>
          <w:bCs/>
          <w:sz w:val="28"/>
          <w:szCs w:val="28"/>
          <w:shd w:val="clear" w:color="auto" w:fill="FFFFFF"/>
        </w:rPr>
        <w:t>Төрагасы</w:t>
      </w:r>
      <w:proofErr w:type="spellEnd"/>
      <w:r w:rsidRPr="00351D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877C03">
        <w:rPr>
          <w:b/>
          <w:sz w:val="28"/>
          <w:szCs w:val="28"/>
        </w:rPr>
        <w:t xml:space="preserve">А.У. </w:t>
      </w:r>
      <w:proofErr w:type="spellStart"/>
      <w:r w:rsidRPr="00877C03">
        <w:rPr>
          <w:b/>
          <w:sz w:val="28"/>
          <w:szCs w:val="28"/>
        </w:rPr>
        <w:t>Жапаров</w:t>
      </w:r>
      <w:proofErr w:type="spellEnd"/>
    </w:p>
    <w:p w:rsidR="007526D9" w:rsidRPr="00351D25" w:rsidRDefault="007526D9" w:rsidP="00776E4A">
      <w:pPr>
        <w:pStyle w:val="tknazvanie"/>
        <w:shd w:val="clear" w:color="auto" w:fill="FFFFFF"/>
        <w:spacing w:before="0" w:beforeAutospacing="0" w:after="0"/>
        <w:ind w:right="-1" w:firstLine="709"/>
        <w:jc w:val="both"/>
        <w:rPr>
          <w:bCs/>
          <w:sz w:val="28"/>
          <w:szCs w:val="28"/>
          <w:shd w:val="clear" w:color="auto" w:fill="FFFFFF"/>
        </w:rPr>
      </w:pPr>
      <w:bookmarkStart w:id="0" w:name="_GoBack"/>
      <w:bookmarkEnd w:id="0"/>
    </w:p>
    <w:sectPr w:rsidR="007526D9" w:rsidRPr="00351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577B7"/>
    <w:multiLevelType w:val="hybridMultilevel"/>
    <w:tmpl w:val="6D4C5796"/>
    <w:lvl w:ilvl="0" w:tplc="A0CC4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D0"/>
    <w:rsid w:val="001872D0"/>
    <w:rsid w:val="001D68B0"/>
    <w:rsid w:val="00286C74"/>
    <w:rsid w:val="00351D25"/>
    <w:rsid w:val="00503270"/>
    <w:rsid w:val="007526D9"/>
    <w:rsid w:val="00776E4A"/>
    <w:rsid w:val="00BD1F59"/>
    <w:rsid w:val="00E267D3"/>
    <w:rsid w:val="00F4245A"/>
    <w:rsid w:val="00FB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3B295-F5A9-4030-AA48-AA5FBBF6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tknazvanie"/>
    <w:basedOn w:val="a"/>
    <w:rsid w:val="001D6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1D6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1D68B0"/>
    <w:rPr>
      <w:color w:val="0000FF"/>
      <w:u w:val="single"/>
    </w:rPr>
  </w:style>
  <w:style w:type="paragraph" w:customStyle="1" w:styleId="tkTekst0">
    <w:name w:val="_Текст обычный (tkTekst)"/>
    <w:basedOn w:val="a"/>
    <w:rsid w:val="00776E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0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27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2022-02-18T10:52:00Z</dcterms:created>
  <dcterms:modified xsi:type="dcterms:W3CDTF">2022-02-21T10:54:00Z</dcterms:modified>
</cp:coreProperties>
</file>